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95F5" w14:textId="77777777" w:rsidR="00157DFD" w:rsidRDefault="00157DFD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</w:pPr>
    </w:p>
    <w:p w14:paraId="4D66C5EC" w14:textId="77777777" w:rsidR="00157DFD" w:rsidRDefault="00157DFD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</w:pPr>
    </w:p>
    <w:p w14:paraId="7AC3DA8E" w14:textId="17A3C539" w:rsidR="00157DFD" w:rsidRPr="005954ED" w:rsidRDefault="00157DFD" w:rsidP="00A537C7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Всемирная Ассоциация </w:t>
      </w:r>
      <w:r>
        <w:rPr>
          <w:rFonts w:ascii="&amp;quot" w:eastAsia="Times New Roman" w:hAnsi="&amp;quot" w:cs="Tahoma"/>
          <w:b/>
          <w:bCs/>
          <w:color w:val="000000"/>
          <w:sz w:val="24"/>
          <w:szCs w:val="24"/>
          <w:lang w:val="en-US" w:eastAsia="ru-RU"/>
        </w:rPr>
        <w:t>GSM</w:t>
      </w:r>
      <w:r w:rsidRPr="00157DF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и Ассоциация </w:t>
      </w:r>
      <w:r w:rsidR="00904FF5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участников рынка </w:t>
      </w:r>
      <w:r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больших данных </w:t>
      </w:r>
      <w:r w:rsidR="005954E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договорились о сотрудничестве</w:t>
      </w:r>
    </w:p>
    <w:p w14:paraId="46A46209" w14:textId="77777777" w:rsidR="00157DFD" w:rsidRPr="00157DFD" w:rsidRDefault="00157DFD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</w:pPr>
    </w:p>
    <w:p w14:paraId="1D6821D3" w14:textId="6FC45682" w:rsidR="00B2209C" w:rsidRPr="004C3538" w:rsidRDefault="005954ED" w:rsidP="00B63B85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2</w:t>
      </w:r>
      <w:r w:rsidR="00D45740" w:rsidRPr="00740E23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157DF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февраля, </w:t>
      </w:r>
      <w:r w:rsidR="00D45740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Москва, </w:t>
      </w:r>
      <w:r w:rsidR="00157DF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Барселона. </w:t>
      </w:r>
      <w:r w:rsidR="00FD5C96" w:rsidRPr="00FD5C9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В рамках</w:t>
      </w:r>
      <w:r w:rsidR="00FD5C96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D5C96"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Mobile</w:t>
      </w:r>
      <w:proofErr w:type="spellEnd"/>
      <w:r w:rsidR="00FD5C96"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D5C96"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World</w:t>
      </w:r>
      <w:proofErr w:type="spellEnd"/>
      <w:r w:rsidR="00FD5C96"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D5C96"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Congress</w:t>
      </w:r>
      <w:proofErr w:type="spellEnd"/>
      <w:r w:rsidR="00FD5C9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Ассоциация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участников рынка </w:t>
      </w:r>
      <w:r w:rsidRPr="00157DF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больших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д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анных подписала меморандум о взаимопонимании с </w:t>
      </w:r>
      <w:r w:rsidRPr="00157DF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Всемирн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ой</w:t>
      </w:r>
      <w:r w:rsidRPr="00157DF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Ассоциаци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ей </w:t>
      </w:r>
      <w:r w:rsidRPr="00157DF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GSM</w:t>
      </w:r>
      <w:r w:rsidRPr="00DC7841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(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GSMA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)</w:t>
      </w:r>
      <w:r w:rsidR="00FD5C9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. Сотрудничество направлен</w:t>
      </w:r>
      <w:r w:rsidR="00FD5C96">
        <w:rPr>
          <w:rFonts w:ascii="&amp;quot" w:eastAsia="Times New Roman" w:hAnsi="&amp;quot" w:cs="Tahoma" w:hint="eastAsia"/>
          <w:bCs/>
          <w:color w:val="000000"/>
          <w:sz w:val="24"/>
          <w:szCs w:val="24"/>
          <w:lang w:eastAsia="ru-RU"/>
        </w:rPr>
        <w:t>о</w:t>
      </w:r>
      <w:r w:rsidR="00FD5C9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на развитие</w:t>
      </w:r>
      <w:r w:rsidR="00B63B85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цифровой экономики</w:t>
      </w:r>
      <w:r w:rsidR="00740E23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данных</w:t>
      </w:r>
      <w:r w:rsidR="00B63B85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. </w:t>
      </w:r>
    </w:p>
    <w:p w14:paraId="33A10395" w14:textId="77777777" w:rsidR="00B63B85" w:rsidRPr="004C3538" w:rsidRDefault="00B63B85" w:rsidP="00B63B85">
      <w:pPr>
        <w:shd w:val="clear" w:color="auto" w:fill="FFFFFF"/>
        <w:spacing w:after="0" w:line="240" w:lineRule="auto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</w:p>
    <w:p w14:paraId="15FF551B" w14:textId="45B4677D" w:rsidR="005954ED" w:rsidRDefault="005954ED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Сотрудничество будет включать обмен знаниями и продвижение общих подходов в области разработки приложений больших данных и защиты данных</w:t>
      </w:r>
      <w:r w:rsidR="00FD5C9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компаний, участвующих в проектах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 использованием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больших данных как на местном, так и на международном уровнях. Стороны также договорились совместно работать над исследованиями в области развития технологий больших данных и внедрением стандартов, позволяющих развивать экономику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больших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данных в глобальном масштабе.</w:t>
      </w:r>
    </w:p>
    <w:p w14:paraId="6616BBF8" w14:textId="77777777" w:rsidR="00B63B85" w:rsidRDefault="00B63B85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</w:p>
    <w:p w14:paraId="5949F31F" w14:textId="1A3BC83B" w:rsidR="0085496F" w:rsidRDefault="005954ED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Сотрудничество с </w:t>
      </w:r>
      <w:r w:rsidR="00B2209C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«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GSMA дает нам уникальный доступ к лучшим практикам крупнейших мировых операторов в сфере больших данных. Мы надеемся, что совместная работа членов </w:t>
      </w:r>
      <w:r w:rsidR="00B2209C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а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ссоциации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больших данных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 GSMA поможет нам выработать эффективные предложения по технологическому и бизнес-развитию этой сферы в нашей стране.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Самые успешные кейсы мы сможем развернуть в России при </w:t>
      </w:r>
      <w:r w:rsidR="00D45740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помощи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сбалансированной государственной </w:t>
      </w:r>
      <w:r w:rsidR="00D45740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политики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в области регулирования оборота данных, - </w:t>
      </w:r>
      <w:r w:rsidR="00E20CA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прокомментировала соглашение </w:t>
      </w:r>
      <w:r w:rsidRPr="00C060E3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Анна </w:t>
      </w:r>
      <w:proofErr w:type="spellStart"/>
      <w:r w:rsidRPr="00C060E3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Серебряникова</w:t>
      </w:r>
      <w:proofErr w:type="spellEnd"/>
      <w:r w:rsidRPr="00C060E3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, президент </w:t>
      </w:r>
      <w:r w:rsidR="00B2209C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А</w:t>
      </w:r>
      <w:r w:rsidRPr="00C060E3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ссоциации участников рынка больших данных</w:t>
      </w:r>
      <w:r w:rsidRPr="00A537C7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.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- </w:t>
      </w:r>
      <w:r w:rsidR="00FD5C9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Подобное</w:t>
      </w:r>
      <w:r w:rsidR="00FD5C96"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партнерство с GSMA уже способствовало прогрессу </w:t>
      </w:r>
      <w:r w:rsidR="00E20CA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бизнеса сотовых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операторов в России в применении технологии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val="en-US" w:eastAsia="ru-RU"/>
        </w:rPr>
        <w:t>Mobile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val="en-US" w:eastAsia="ru-RU"/>
        </w:rPr>
        <w:t>Connect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, разработанной GSMA. </w:t>
      </w:r>
      <w:r w:rsidR="00E20CA6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Данная технология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 w:rsidRPr="00AE339B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позволяет абонентам получать доступ к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разнообразным </w:t>
      </w:r>
      <w:r w:rsidRPr="00AE339B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онлайн-сервисам, используя номер мобильного телефона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как универсальный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val="en-US" w:eastAsia="ru-RU"/>
        </w:rPr>
        <w:t>ID</w:t>
      </w:r>
      <w:r w:rsidRPr="00AE339B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.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Наша цель - достичь аналогичного результата в сотрудничестве с GSMA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в области 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больши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х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данны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х</w:t>
      </w:r>
      <w:r w:rsidRPr="005954ED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».</w:t>
      </w:r>
    </w:p>
    <w:p w14:paraId="56B51FA3" w14:textId="77777777" w:rsidR="00F251C5" w:rsidRDefault="00F251C5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</w:p>
    <w:p w14:paraId="63F71B1E" w14:textId="1F3211BC" w:rsidR="00740E23" w:rsidRDefault="00740E23" w:rsidP="00740E23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val="en-US" w:eastAsia="ru-RU"/>
        </w:rPr>
        <w:t>GSMA</w:t>
      </w:r>
      <w:r w:rsidRPr="00740E23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стремится развивать совместную и гармонизированную экосистему больших данных, которая в полной мере раскрывает ценность больших данных для нашего обществ</w:t>
      </w:r>
      <w:r w:rsidRPr="00740E23">
        <w:rPr>
          <w:rFonts w:ascii="&amp;quot" w:eastAsia="Times New Roman" w:hAnsi="&amp;quot" w:cs="Tahoma" w:hint="eastAsia"/>
          <w:bCs/>
          <w:color w:val="000000"/>
          <w:sz w:val="24"/>
          <w:szCs w:val="24"/>
          <w:lang w:eastAsia="ru-RU"/>
        </w:rPr>
        <w:t>а»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, - сказал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а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51C5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Афке</w:t>
      </w:r>
      <w:proofErr w:type="spellEnd"/>
      <w:r w:rsidRPr="00F251C5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51C5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Шаарт</w:t>
      </w:r>
      <w:proofErr w:type="spellEnd"/>
      <w:r w:rsidRPr="00F251C5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, вице-президент и глава </w:t>
      </w:r>
      <w:r w:rsidRPr="00F251C5">
        <w:rPr>
          <w:rFonts w:ascii="&amp;quot" w:eastAsia="Times New Roman" w:hAnsi="&amp;quot" w:cs="Tahoma"/>
          <w:b/>
          <w:bCs/>
          <w:color w:val="000000"/>
          <w:sz w:val="24"/>
          <w:szCs w:val="24"/>
          <w:lang w:val="en-US" w:eastAsia="ru-RU"/>
        </w:rPr>
        <w:t>GSMA</w:t>
      </w:r>
      <w:r w:rsidRPr="00F251C5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в Европе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– Сотрудничая 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 Ассоциацией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больших данных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мы ставим в приоритет 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создание основ для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роста 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экономики 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 xml:space="preserve">больших 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данных при обеспечении оптимального клиент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ского опыта</w:t>
      </w:r>
      <w:r w:rsidRPr="00E93D4F"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, безопасности и защиты конфиденциальности для потребителей и бизнеса»</w:t>
      </w: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.</w:t>
      </w:r>
    </w:p>
    <w:p w14:paraId="612F6FC4" w14:textId="77777777" w:rsidR="00C060E3" w:rsidRPr="00C060E3" w:rsidRDefault="00C060E3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</w:t>
      </w:r>
    </w:p>
    <w:p w14:paraId="73DF981A" w14:textId="77777777" w:rsidR="00157DFD" w:rsidRPr="00157DFD" w:rsidRDefault="00157DFD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bCs/>
          <w:color w:val="000000"/>
          <w:sz w:val="24"/>
          <w:szCs w:val="24"/>
          <w:lang w:eastAsia="ru-RU"/>
        </w:rPr>
      </w:pPr>
    </w:p>
    <w:p w14:paraId="1CEB0836" w14:textId="7AA52092" w:rsidR="00F251C5" w:rsidRDefault="00157DFD" w:rsidP="00B63B85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  <w:r w:rsidRPr="00157DFD">
        <w:rPr>
          <w:rFonts w:ascii="&amp;quot" w:eastAsia="Times New Roman" w:hAnsi="&amp;quot" w:cs="Tahoma"/>
          <w:b/>
          <w:bCs/>
          <w:i/>
          <w:color w:val="000000"/>
          <w:lang w:eastAsia="ru-RU"/>
        </w:rPr>
        <w:t>Всемирн</w:t>
      </w:r>
      <w:r w:rsidRPr="00822E5C">
        <w:rPr>
          <w:rFonts w:ascii="&amp;quot" w:eastAsia="Times New Roman" w:hAnsi="&amp;quot" w:cs="Tahoma"/>
          <w:b/>
          <w:bCs/>
          <w:i/>
          <w:color w:val="000000"/>
          <w:lang w:eastAsia="ru-RU"/>
        </w:rPr>
        <w:t>ая Ассоциация</w:t>
      </w:r>
      <w:r w:rsidRPr="00157DFD">
        <w:rPr>
          <w:rFonts w:ascii="&amp;quot" w:eastAsia="Times New Roman" w:hAnsi="&amp;quot" w:cs="Tahoma"/>
          <w:b/>
          <w:bCs/>
          <w:i/>
          <w:color w:val="000000"/>
          <w:lang w:eastAsia="ru-RU"/>
        </w:rPr>
        <w:t> </w:t>
      </w:r>
      <w:r w:rsidRPr="00157DFD">
        <w:rPr>
          <w:rFonts w:ascii="&amp;quot" w:eastAsia="Times New Roman" w:hAnsi="&amp;quot" w:cs="Tahoma"/>
          <w:b/>
          <w:bCs/>
          <w:i/>
          <w:color w:val="000000"/>
          <w:lang w:val="en-US" w:eastAsia="ru-RU"/>
        </w:rPr>
        <w:t>GSM</w:t>
      </w:r>
      <w:r w:rsidRPr="00822E5C">
        <w:rPr>
          <w:rFonts w:ascii="&amp;quot" w:eastAsia="Times New Roman" w:hAnsi="&amp;quot" w:cs="Tahoma"/>
          <w:b/>
          <w:bCs/>
          <w:i/>
          <w:color w:val="000000"/>
          <w:lang w:eastAsia="ru-RU"/>
        </w:rPr>
        <w:t xml:space="preserve"> (</w:t>
      </w:r>
      <w:r w:rsidRPr="00157DFD">
        <w:rPr>
          <w:rFonts w:ascii="&amp;quot" w:eastAsia="Times New Roman" w:hAnsi="&amp;quot" w:cs="Tahoma"/>
          <w:b/>
          <w:i/>
          <w:color w:val="000000"/>
          <w:lang w:eastAsia="ru-RU"/>
        </w:rPr>
        <w:t>GSMA)</w:t>
      </w:r>
    </w:p>
    <w:p w14:paraId="3A233553" w14:textId="6960FBD9" w:rsidR="00F251C5" w:rsidRPr="00B63B85" w:rsidRDefault="00F251C5" w:rsidP="00B63B85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  <w:r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GSMA представляет интересы операторов мобильной связи во всем мире, объединяя более 750 операторов и почти 400 компаний в более широкой мобильной экосистеме, включая производителей телефонов и устройств, компании-разработчики программного обеспечения, поставщиков оборудования и интернет-компании, а также организации в смежных отраслях промышленности. GSMA также </w:t>
      </w:r>
      <w:r w:rsidR="00B63B85">
        <w:rPr>
          <w:rFonts w:ascii="&amp;quot" w:eastAsia="Times New Roman" w:hAnsi="&amp;quot" w:cs="Tahoma"/>
          <w:i/>
          <w:color w:val="000000"/>
          <w:lang w:eastAsia="ru-RU"/>
        </w:rPr>
        <w:t>проводит</w:t>
      </w:r>
      <w:r w:rsidR="00B63B85"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 </w:t>
      </w:r>
      <w:r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ведущие в отрасли мероприятия MWC, ежегодно </w:t>
      </w:r>
      <w:r w:rsidR="00B63B85">
        <w:rPr>
          <w:rFonts w:ascii="&amp;quot" w:eastAsia="Times New Roman" w:hAnsi="&amp;quot" w:cs="Tahoma"/>
          <w:i/>
          <w:color w:val="000000"/>
          <w:lang w:eastAsia="ru-RU"/>
        </w:rPr>
        <w:t xml:space="preserve">проходящие </w:t>
      </w:r>
      <w:r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в Барселоне, Лос-Анджелесе и Шанхае, а также </w:t>
      </w:r>
      <w:r w:rsidR="00B63B85">
        <w:rPr>
          <w:rFonts w:ascii="&amp;quot" w:eastAsia="Times New Roman" w:hAnsi="&amp;quot" w:cs="Tahoma"/>
          <w:i/>
          <w:color w:val="000000"/>
          <w:lang w:eastAsia="ru-RU"/>
        </w:rPr>
        <w:t xml:space="preserve">организует </w:t>
      </w:r>
      <w:r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серию региональных конференций </w:t>
      </w:r>
      <w:proofErr w:type="spellStart"/>
      <w:r w:rsidRPr="00B63B85">
        <w:rPr>
          <w:rFonts w:ascii="&amp;quot" w:eastAsia="Times New Roman" w:hAnsi="&amp;quot" w:cs="Tahoma"/>
          <w:i/>
          <w:color w:val="000000"/>
          <w:lang w:eastAsia="ru-RU"/>
        </w:rPr>
        <w:t>Mobile</w:t>
      </w:r>
      <w:proofErr w:type="spellEnd"/>
      <w:r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 360.</w:t>
      </w:r>
    </w:p>
    <w:p w14:paraId="73C17423" w14:textId="77777777" w:rsidR="00F251C5" w:rsidRPr="00B63B85" w:rsidRDefault="00F251C5" w:rsidP="00B63B85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</w:p>
    <w:p w14:paraId="5F914B63" w14:textId="3121ECFA" w:rsidR="00F251C5" w:rsidRPr="00B63B85" w:rsidRDefault="00F251C5" w:rsidP="00B63B85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  <w:r w:rsidRPr="00B63B85">
        <w:rPr>
          <w:rFonts w:ascii="&amp;quot" w:eastAsia="Times New Roman" w:hAnsi="&amp;quot" w:cs="Tahoma"/>
          <w:i/>
          <w:color w:val="000000"/>
          <w:lang w:eastAsia="ru-RU"/>
        </w:rPr>
        <w:t xml:space="preserve">Для получения дополнительной информации посетите корпоративный веб-сайт GSMA по адресу www.gsma.com. Следуйте за GSMA в </w:t>
      </w:r>
      <w:proofErr w:type="spellStart"/>
      <w:r w:rsidRPr="00B63B85">
        <w:rPr>
          <w:rFonts w:ascii="&amp;quot" w:eastAsia="Times New Roman" w:hAnsi="&amp;quot" w:cs="Tahoma"/>
          <w:i/>
          <w:color w:val="000000"/>
          <w:lang w:eastAsia="ru-RU"/>
        </w:rPr>
        <w:t>Twitter</w:t>
      </w:r>
      <w:proofErr w:type="spellEnd"/>
      <w:r w:rsidRPr="00B63B85">
        <w:rPr>
          <w:rFonts w:ascii="&amp;quot" w:eastAsia="Times New Roman" w:hAnsi="&amp;quot" w:cs="Tahoma"/>
          <w:i/>
          <w:color w:val="000000"/>
          <w:lang w:eastAsia="ru-RU"/>
        </w:rPr>
        <w:t>: @GSMA.</w:t>
      </w:r>
    </w:p>
    <w:p w14:paraId="64060BB9" w14:textId="77777777" w:rsidR="00F251C5" w:rsidRPr="00E93D4F" w:rsidRDefault="00F251C5" w:rsidP="00F251C5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</w:p>
    <w:p w14:paraId="7FA6CE23" w14:textId="77777777" w:rsidR="00F251C5" w:rsidRPr="00822E5C" w:rsidRDefault="00F251C5" w:rsidP="00157DF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</w:p>
    <w:p w14:paraId="543F1354" w14:textId="3C0CADD0" w:rsidR="00B96A07" w:rsidRPr="00822E5C" w:rsidRDefault="00B96A07" w:rsidP="00B96A07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ahoma"/>
          <w:i/>
          <w:color w:val="000000"/>
          <w:lang w:eastAsia="ru-RU"/>
        </w:rPr>
      </w:pPr>
      <w:r w:rsidRPr="00822E5C">
        <w:rPr>
          <w:rFonts w:ascii="&amp;quot" w:eastAsia="Times New Roman" w:hAnsi="&amp;quot" w:cs="Tahoma"/>
          <w:b/>
          <w:i/>
          <w:color w:val="000000"/>
          <w:lang w:eastAsia="ru-RU"/>
        </w:rPr>
        <w:t>Ассоциаци</w:t>
      </w:r>
      <w:r w:rsidR="00822E5C" w:rsidRPr="00822E5C">
        <w:rPr>
          <w:rFonts w:ascii="&amp;quot" w:eastAsia="Times New Roman" w:hAnsi="&amp;quot" w:cs="Tahoma"/>
          <w:b/>
          <w:i/>
          <w:color w:val="000000"/>
          <w:lang w:eastAsia="ru-RU"/>
        </w:rPr>
        <w:t>я</w:t>
      </w:r>
      <w:r w:rsidRPr="00822E5C">
        <w:rPr>
          <w:rFonts w:ascii="&amp;quot" w:eastAsia="Times New Roman" w:hAnsi="&amp;quot" w:cs="Tahoma"/>
          <w:b/>
          <w:i/>
          <w:color w:val="000000"/>
          <w:lang w:eastAsia="ru-RU"/>
        </w:rPr>
        <w:t xml:space="preserve"> участников рынка больших данных</w:t>
      </w:r>
      <w:r w:rsidRPr="00822E5C">
        <w:rPr>
          <w:rFonts w:ascii="&amp;quot" w:eastAsia="Times New Roman" w:hAnsi="&amp;quot" w:cs="Tahoma"/>
          <w:i/>
          <w:color w:val="000000"/>
          <w:lang w:eastAsia="ru-RU"/>
        </w:rPr>
        <w:t xml:space="preserve"> была создана в России осенью 2018 года. Сегодня членами </w:t>
      </w:r>
      <w:r w:rsidR="00B2209C">
        <w:rPr>
          <w:rFonts w:ascii="&amp;quot" w:eastAsia="Times New Roman" w:hAnsi="&amp;quot" w:cs="Tahoma"/>
          <w:i/>
          <w:color w:val="000000"/>
          <w:lang w:eastAsia="ru-RU"/>
        </w:rPr>
        <w:t>а</w:t>
      </w:r>
      <w:r w:rsidRPr="00822E5C">
        <w:rPr>
          <w:rFonts w:ascii="&amp;quot" w:eastAsia="Times New Roman" w:hAnsi="&amp;quot" w:cs="Tahoma"/>
          <w:i/>
          <w:color w:val="000000"/>
          <w:lang w:eastAsia="ru-RU"/>
        </w:rPr>
        <w:t xml:space="preserve">ссоциации являются «Яндекс», </w:t>
      </w:r>
      <w:proofErr w:type="spellStart"/>
      <w:r w:rsidRPr="00822E5C">
        <w:rPr>
          <w:rFonts w:ascii="&amp;quot" w:eastAsia="Times New Roman" w:hAnsi="&amp;quot" w:cs="Tahoma"/>
          <w:i/>
          <w:color w:val="000000"/>
          <w:lang w:eastAsia="ru-RU"/>
        </w:rPr>
        <w:t>Mail.Ru</w:t>
      </w:r>
      <w:proofErr w:type="spellEnd"/>
      <w:r w:rsidRPr="00822E5C">
        <w:rPr>
          <w:rFonts w:ascii="&amp;quot" w:eastAsia="Times New Roman" w:hAnsi="&amp;quot" w:cs="Tahoma"/>
          <w:i/>
          <w:color w:val="000000"/>
          <w:lang w:eastAsia="ru-RU"/>
        </w:rPr>
        <w:t xml:space="preserve"> </w:t>
      </w:r>
      <w:proofErr w:type="spellStart"/>
      <w:r w:rsidRPr="00822E5C">
        <w:rPr>
          <w:rFonts w:ascii="&amp;quot" w:eastAsia="Times New Roman" w:hAnsi="&amp;quot" w:cs="Tahoma"/>
          <w:i/>
          <w:color w:val="000000"/>
          <w:lang w:eastAsia="ru-RU"/>
        </w:rPr>
        <w:t>Group</w:t>
      </w:r>
      <w:proofErr w:type="spellEnd"/>
      <w:r w:rsidRPr="00822E5C">
        <w:rPr>
          <w:rFonts w:ascii="&amp;quot" w:eastAsia="Times New Roman" w:hAnsi="&amp;quot" w:cs="Tahoma"/>
          <w:i/>
          <w:color w:val="000000"/>
          <w:lang w:eastAsia="ru-RU"/>
        </w:rPr>
        <w:t xml:space="preserve">, «Сбербанк», </w:t>
      </w:r>
      <w:r w:rsidR="00B2209C">
        <w:rPr>
          <w:rFonts w:ascii="&amp;quot" w:eastAsia="Times New Roman" w:hAnsi="&amp;quot" w:cs="Tahoma"/>
          <w:i/>
          <w:color w:val="000000"/>
          <w:lang w:eastAsia="ru-RU"/>
        </w:rPr>
        <w:t>«</w:t>
      </w:r>
      <w:r w:rsidRPr="00822E5C">
        <w:rPr>
          <w:rFonts w:ascii="&amp;quot" w:eastAsia="Times New Roman" w:hAnsi="&amp;quot" w:cs="Tahoma"/>
          <w:i/>
          <w:color w:val="000000"/>
          <w:lang w:eastAsia="ru-RU"/>
        </w:rPr>
        <w:t>Газпромбанк</w:t>
      </w:r>
      <w:r w:rsidR="00B2209C">
        <w:rPr>
          <w:rFonts w:ascii="&amp;quot" w:eastAsia="Times New Roman" w:hAnsi="&amp;quot" w:cs="Tahoma"/>
          <w:i/>
          <w:color w:val="000000"/>
          <w:lang w:eastAsia="ru-RU"/>
        </w:rPr>
        <w:t>»</w:t>
      </w:r>
      <w:r w:rsidRPr="00822E5C">
        <w:rPr>
          <w:rFonts w:ascii="&amp;quot" w:eastAsia="Times New Roman" w:hAnsi="&amp;quot" w:cs="Tahoma"/>
          <w:i/>
          <w:color w:val="000000"/>
          <w:lang w:eastAsia="ru-RU"/>
        </w:rPr>
        <w:t xml:space="preserve">, </w:t>
      </w:r>
      <w:r w:rsidR="00B2209C">
        <w:rPr>
          <w:rFonts w:ascii="&amp;quot" w:eastAsia="Times New Roman" w:hAnsi="&amp;quot" w:cs="Tahoma"/>
          <w:i/>
          <w:color w:val="000000"/>
          <w:lang w:eastAsia="ru-RU"/>
        </w:rPr>
        <w:t>«</w:t>
      </w:r>
      <w:r w:rsidRPr="00822E5C">
        <w:rPr>
          <w:rFonts w:ascii="&amp;quot" w:eastAsia="Times New Roman" w:hAnsi="&amp;quot" w:cs="Tahoma"/>
          <w:i/>
          <w:color w:val="000000"/>
          <w:lang w:eastAsia="ru-RU"/>
        </w:rPr>
        <w:t>Тинькофф Банк</w:t>
      </w:r>
      <w:r w:rsidR="00B2209C">
        <w:rPr>
          <w:rFonts w:ascii="&amp;quot" w:eastAsia="Times New Roman" w:hAnsi="&amp;quot" w:cs="Tahoma"/>
          <w:i/>
          <w:color w:val="000000"/>
          <w:lang w:eastAsia="ru-RU"/>
        </w:rPr>
        <w:t>»</w:t>
      </w:r>
      <w:r w:rsidRPr="00822E5C">
        <w:rPr>
          <w:rFonts w:ascii="&amp;quot" w:eastAsia="Times New Roman" w:hAnsi="&amp;quot" w:cs="Tahoma"/>
          <w:i/>
          <w:color w:val="000000"/>
          <w:lang w:eastAsia="ru-RU"/>
        </w:rPr>
        <w:t xml:space="preserve">, «МегаФон», </w:t>
      </w:r>
      <w:r w:rsidR="007307F1">
        <w:rPr>
          <w:rFonts w:ascii="&amp;quot" w:eastAsia="Times New Roman" w:hAnsi="&amp;quot" w:cs="Tahoma"/>
          <w:i/>
          <w:color w:val="000000"/>
          <w:lang w:val="en-US" w:eastAsia="ru-RU"/>
        </w:rPr>
        <w:t>O</w:t>
      </w:r>
      <w:bookmarkStart w:id="0" w:name="_GoBack"/>
      <w:bookmarkEnd w:id="0"/>
      <w:proofErr w:type="spellStart"/>
      <w:r w:rsidRPr="00822E5C">
        <w:rPr>
          <w:rFonts w:ascii="&amp;quot" w:eastAsia="Times New Roman" w:hAnsi="&amp;quot" w:cs="Tahoma"/>
          <w:i/>
          <w:color w:val="000000"/>
          <w:lang w:eastAsia="ru-RU"/>
        </w:rPr>
        <w:t>neFactor</w:t>
      </w:r>
      <w:proofErr w:type="spellEnd"/>
      <w:r w:rsidRPr="00822E5C">
        <w:rPr>
          <w:rFonts w:ascii="&amp;quot" w:eastAsia="Times New Roman" w:hAnsi="&amp;quot" w:cs="Tahoma"/>
          <w:i/>
          <w:color w:val="000000"/>
          <w:lang w:eastAsia="ru-RU"/>
        </w:rPr>
        <w:t>. Основная цель ассоциации – создание условий для развития технологий и продуктов в сфере больших данных в России.</w:t>
      </w:r>
    </w:p>
    <w:sectPr w:rsidR="00B96A07" w:rsidRPr="0082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FD"/>
    <w:rsid w:val="00113A96"/>
    <w:rsid w:val="00157DFD"/>
    <w:rsid w:val="00270981"/>
    <w:rsid w:val="002A5AF1"/>
    <w:rsid w:val="00346040"/>
    <w:rsid w:val="004909D8"/>
    <w:rsid w:val="004E52A1"/>
    <w:rsid w:val="005954ED"/>
    <w:rsid w:val="007307F1"/>
    <w:rsid w:val="00740E23"/>
    <w:rsid w:val="007C0426"/>
    <w:rsid w:val="007C1554"/>
    <w:rsid w:val="0082101F"/>
    <w:rsid w:val="00822E5C"/>
    <w:rsid w:val="0085496F"/>
    <w:rsid w:val="00904FF5"/>
    <w:rsid w:val="009743DA"/>
    <w:rsid w:val="00A537C7"/>
    <w:rsid w:val="00A96EC3"/>
    <w:rsid w:val="00AE339B"/>
    <w:rsid w:val="00B2209C"/>
    <w:rsid w:val="00B63B85"/>
    <w:rsid w:val="00B96A07"/>
    <w:rsid w:val="00BD2A44"/>
    <w:rsid w:val="00BE5FD5"/>
    <w:rsid w:val="00BF30C5"/>
    <w:rsid w:val="00C060E3"/>
    <w:rsid w:val="00D45740"/>
    <w:rsid w:val="00D640ED"/>
    <w:rsid w:val="00DC7841"/>
    <w:rsid w:val="00DF6497"/>
    <w:rsid w:val="00E01A08"/>
    <w:rsid w:val="00E20CA6"/>
    <w:rsid w:val="00EE65B5"/>
    <w:rsid w:val="00F251C5"/>
    <w:rsid w:val="00FD5C9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7C6D"/>
  <w15:chartTrackingRefBased/>
  <w15:docId w15:val="{D3EA1623-D1F7-46B3-AC99-62B977F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57DFD"/>
  </w:style>
  <w:style w:type="character" w:styleId="a3">
    <w:name w:val="Hyperlink"/>
    <w:basedOn w:val="a0"/>
    <w:uiPriority w:val="99"/>
    <w:unhideWhenUsed/>
    <w:rsid w:val="00157D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7DF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EE65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65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65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65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65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Вячеславовна</dc:creator>
  <cp:keywords/>
  <dc:description/>
  <cp:lastModifiedBy>Другова Ольга Ивановна</cp:lastModifiedBy>
  <cp:revision>7</cp:revision>
  <dcterms:created xsi:type="dcterms:W3CDTF">2019-02-26T12:48:00Z</dcterms:created>
  <dcterms:modified xsi:type="dcterms:W3CDTF">2019-04-03T07:36:00Z</dcterms:modified>
</cp:coreProperties>
</file>